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2D" w:rsidRPr="0032245B" w:rsidRDefault="00BA082D" w:rsidP="0032245B">
      <w:pPr>
        <w:pStyle w:val="txt-noir"/>
        <w:shd w:val="clear" w:color="auto" w:fill="FFFFFF"/>
        <w:tabs>
          <w:tab w:val="right" w:pos="9072"/>
        </w:tabs>
        <w:rPr>
          <w:rFonts w:ascii="Arial" w:hAnsi="Arial" w:cs="Arial"/>
          <w:b/>
          <w:i/>
          <w:sz w:val="44"/>
          <w:szCs w:val="44"/>
        </w:rPr>
      </w:pPr>
      <w:r>
        <w:rPr>
          <w:rFonts w:ascii="Arial" w:hAnsi="Arial" w:cs="Arial"/>
          <w:b/>
          <w:i/>
          <w:color w:val="4F81BD" w:themeColor="accent1"/>
          <w:sz w:val="44"/>
          <w:szCs w:val="44"/>
        </w:rPr>
        <w:t xml:space="preserve">   </w:t>
      </w:r>
      <w:r w:rsidR="0032245B">
        <w:rPr>
          <w:rFonts w:ascii="Arial" w:hAnsi="Arial" w:cs="Arial"/>
          <w:b/>
          <w:i/>
          <w:color w:val="4F81BD" w:themeColor="accent1"/>
          <w:sz w:val="44"/>
          <w:szCs w:val="44"/>
        </w:rPr>
        <w:tab/>
      </w:r>
    </w:p>
    <w:p w:rsidR="009A2DBA" w:rsidRPr="0032245B" w:rsidRDefault="00E2289E" w:rsidP="00E2289E">
      <w:pPr>
        <w:pStyle w:val="txt-noir"/>
        <w:shd w:val="clear" w:color="auto" w:fill="FFFFFF"/>
        <w:rPr>
          <w:rFonts w:ascii="Arial" w:hAnsi="Arial" w:cs="Arial"/>
          <w:b/>
          <w:i/>
          <w:sz w:val="40"/>
          <w:szCs w:val="40"/>
        </w:rPr>
      </w:pPr>
      <w:r w:rsidRPr="0032245B">
        <w:rPr>
          <w:rFonts w:ascii="Arial" w:hAnsi="Arial" w:cs="Arial"/>
          <w:b/>
          <w:i/>
          <w:sz w:val="44"/>
          <w:szCs w:val="44"/>
        </w:rPr>
        <w:t xml:space="preserve"> </w:t>
      </w:r>
      <w:r w:rsidRPr="0032245B">
        <w:rPr>
          <w:rFonts w:ascii="Arial" w:hAnsi="Arial" w:cs="Arial"/>
          <w:b/>
          <w:i/>
          <w:sz w:val="40"/>
          <w:szCs w:val="40"/>
        </w:rPr>
        <w:t>Le musée « arts et archéologie » de Valence</w:t>
      </w:r>
    </w:p>
    <w:p w:rsidR="00E2289E" w:rsidRPr="009A2DBA" w:rsidRDefault="009A2DBA" w:rsidP="00E2289E">
      <w:pPr>
        <w:pStyle w:val="txt-noir"/>
        <w:shd w:val="clear" w:color="auto" w:fill="FFFFFF"/>
        <w:rPr>
          <w:rFonts w:ascii="Arial" w:hAnsi="Arial" w:cs="Arial"/>
          <w:color w:val="191919"/>
          <w:sz w:val="40"/>
          <w:szCs w:val="40"/>
        </w:rPr>
      </w:pPr>
      <w:r>
        <w:rPr>
          <w:rFonts w:ascii="Arial" w:hAnsi="Arial" w:cs="Arial"/>
          <w:color w:val="191919"/>
          <w:sz w:val="40"/>
          <w:szCs w:val="40"/>
        </w:rPr>
        <w:t xml:space="preserve">                   </w:t>
      </w:r>
      <w:r w:rsidR="00E2289E" w:rsidRPr="009A2DBA">
        <w:rPr>
          <w:rFonts w:ascii="Arial" w:hAnsi="Arial" w:cs="Arial"/>
          <w:color w:val="191919"/>
          <w:sz w:val="40"/>
          <w:szCs w:val="40"/>
        </w:rPr>
        <w:t xml:space="preserve"> Samedi 14 Mars 2015</w:t>
      </w:r>
    </w:p>
    <w:p w:rsidR="00E2289E" w:rsidRPr="009A2DBA" w:rsidRDefault="00BA082D" w:rsidP="002B751E">
      <w:pPr>
        <w:pStyle w:val="txt-noir"/>
        <w:shd w:val="clear" w:color="auto" w:fill="FFFFFF"/>
        <w:rPr>
          <w:rStyle w:val="apple-converted-space"/>
          <w:rFonts w:ascii="Arial" w:hAnsi="Arial" w:cs="Arial"/>
          <w:b/>
          <w:i/>
          <w:color w:val="191919"/>
          <w:sz w:val="32"/>
          <w:szCs w:val="32"/>
        </w:rPr>
      </w:pPr>
      <w:r>
        <w:rPr>
          <w:rFonts w:ascii="Arial" w:hAnsi="Arial" w:cs="Arial"/>
          <w:b/>
          <w:i/>
          <w:noProof/>
          <w:color w:val="4F81BD" w:themeColor="accent1"/>
          <w:sz w:val="32"/>
          <w:szCs w:val="32"/>
        </w:rPr>
        <w:drawing>
          <wp:anchor distT="0" distB="0" distL="114300" distR="114300" simplePos="0" relativeHeight="251663360" behindDoc="0" locked="0" layoutInCell="1" allowOverlap="1">
            <wp:simplePos x="0" y="0"/>
            <wp:positionH relativeFrom="column">
              <wp:posOffset>3453130</wp:posOffset>
            </wp:positionH>
            <wp:positionV relativeFrom="paragraph">
              <wp:posOffset>83185</wp:posOffset>
            </wp:positionV>
            <wp:extent cx="2932430" cy="3657600"/>
            <wp:effectExtent l="19050" t="0" r="1270" b="0"/>
            <wp:wrapSquare wrapText="bothSides"/>
            <wp:docPr id="6" name="Image 7" descr="http://www.museedevalence.fr/sites/default/files/styles/threshold-768/public/collection/boudin-cathedrale.jpg?itok=ll0C0a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seedevalence.fr/sites/default/files/styles/threshold-768/public/collection/boudin-cathedrale.jpg?itok=ll0C0aAY"/>
                    <pic:cNvPicPr>
                      <a:picLocks noChangeAspect="1" noChangeArrowheads="1"/>
                    </pic:cNvPicPr>
                  </pic:nvPicPr>
                  <pic:blipFill>
                    <a:blip r:embed="rId7" cstate="print"/>
                    <a:srcRect/>
                    <a:stretch>
                      <a:fillRect/>
                    </a:stretch>
                  </pic:blipFill>
                  <pic:spPr bwMode="auto">
                    <a:xfrm>
                      <a:off x="0" y="0"/>
                      <a:ext cx="2932430" cy="3657600"/>
                    </a:xfrm>
                    <a:prstGeom prst="rect">
                      <a:avLst/>
                    </a:prstGeom>
                    <a:noFill/>
                    <a:ln w="9525">
                      <a:noFill/>
                      <a:miter lim="800000"/>
                      <a:headEnd/>
                      <a:tailEnd/>
                    </a:ln>
                  </pic:spPr>
                </pic:pic>
              </a:graphicData>
            </a:graphic>
          </wp:anchor>
        </w:drawing>
      </w:r>
      <w:r w:rsidR="004A5E11" w:rsidRPr="009A2DBA">
        <w:rPr>
          <w:rFonts w:ascii="Arial" w:hAnsi="Arial" w:cs="Arial"/>
          <w:b/>
          <w:i/>
          <w:color w:val="4F81BD" w:themeColor="accent1"/>
          <w:sz w:val="32"/>
          <w:szCs w:val="32"/>
          <w:shd w:val="clear" w:color="auto" w:fill="FFFFFF"/>
        </w:rPr>
        <w:t>Un musée palais réinventé, labellisé</w:t>
      </w:r>
      <w:r w:rsidR="00756747" w:rsidRPr="009A2DBA">
        <w:rPr>
          <w:rFonts w:ascii="Arial" w:hAnsi="Arial" w:cs="Arial"/>
          <w:b/>
          <w:i/>
          <w:color w:val="4F81BD" w:themeColor="accent1"/>
          <w:sz w:val="32"/>
          <w:szCs w:val="32"/>
          <w:shd w:val="clear" w:color="auto" w:fill="FFFFFF"/>
        </w:rPr>
        <w:t> « </w:t>
      </w:r>
      <w:r w:rsidR="009A2DBA">
        <w:rPr>
          <w:rFonts w:ascii="Arial" w:hAnsi="Arial" w:cs="Arial"/>
          <w:b/>
          <w:i/>
          <w:color w:val="4F81BD" w:themeColor="accent1"/>
          <w:sz w:val="32"/>
          <w:szCs w:val="32"/>
          <w:shd w:val="clear" w:color="auto" w:fill="FFFFFF"/>
        </w:rPr>
        <w:t xml:space="preserve">musée de </w:t>
      </w:r>
      <w:r w:rsidR="004A5E11" w:rsidRPr="009A2DBA">
        <w:rPr>
          <w:rFonts w:ascii="Arial" w:hAnsi="Arial" w:cs="Arial"/>
          <w:b/>
          <w:i/>
          <w:color w:val="4F81BD" w:themeColor="accent1"/>
          <w:sz w:val="32"/>
          <w:szCs w:val="32"/>
          <w:shd w:val="clear" w:color="auto" w:fill="FFFFFF"/>
        </w:rPr>
        <w:t>France ».Créé en 1850, il est installé depuis 1911 dans l’ancien palais épiscopal, vaste hôtel particulier avec sa cour d’honneur pavée et son jardin ombragé. Après six ans d’importants travaux de rénovation et d’extension, il</w:t>
      </w:r>
      <w:r w:rsidR="000B0D86" w:rsidRPr="009A2DBA">
        <w:rPr>
          <w:rFonts w:ascii="Arial" w:hAnsi="Arial" w:cs="Arial"/>
          <w:b/>
          <w:i/>
          <w:color w:val="4F81BD" w:themeColor="accent1"/>
          <w:sz w:val="32"/>
          <w:szCs w:val="32"/>
          <w:shd w:val="clear" w:color="auto" w:fill="FFFFFF"/>
        </w:rPr>
        <w:t xml:space="preserve"> est l’un des cinq plus grands musées en Rhône-Alpes.</w:t>
      </w:r>
      <w:r w:rsidR="004A5E11" w:rsidRPr="009A2DBA">
        <w:rPr>
          <w:rFonts w:ascii="Arial" w:hAnsi="Arial" w:cs="Arial"/>
          <w:b/>
          <w:i/>
          <w:color w:val="4F81BD" w:themeColor="accent1"/>
          <w:sz w:val="32"/>
          <w:szCs w:val="32"/>
          <w:shd w:val="clear" w:color="auto" w:fill="FFFFFF"/>
        </w:rPr>
        <w:t xml:space="preserve"> </w:t>
      </w:r>
    </w:p>
    <w:p w:rsidR="00E2289E" w:rsidRDefault="00E2289E" w:rsidP="00E2289E">
      <w:pPr>
        <w:rPr>
          <w:rFonts w:ascii="Arial" w:hAnsi="Arial" w:cs="Arial"/>
          <w:color w:val="232020"/>
          <w:sz w:val="20"/>
          <w:szCs w:val="20"/>
        </w:rPr>
      </w:pPr>
    </w:p>
    <w:p w:rsidR="00E2289E" w:rsidRDefault="00BA082D" w:rsidP="00E2289E">
      <w:r>
        <w:rPr>
          <w:noProof/>
          <w:lang w:eastAsia="fr-FR"/>
        </w:rPr>
        <w:drawing>
          <wp:anchor distT="0" distB="0" distL="114300" distR="114300" simplePos="0" relativeHeight="251659264" behindDoc="0" locked="0" layoutInCell="1" allowOverlap="1">
            <wp:simplePos x="0" y="0"/>
            <wp:positionH relativeFrom="column">
              <wp:posOffset>-90170</wp:posOffset>
            </wp:positionH>
            <wp:positionV relativeFrom="paragraph">
              <wp:posOffset>222885</wp:posOffset>
            </wp:positionV>
            <wp:extent cx="2545080" cy="3667125"/>
            <wp:effectExtent l="19050" t="0" r="7620" b="0"/>
            <wp:wrapNone/>
            <wp:docPr id="3" name="Image 1" descr="http://cathelin.com/images/exhibitions/2014-va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elin.com/images/exhibitions/2014-valence.jpg"/>
                    <pic:cNvPicPr>
                      <a:picLocks noChangeAspect="1" noChangeArrowheads="1"/>
                    </pic:cNvPicPr>
                  </pic:nvPicPr>
                  <pic:blipFill>
                    <a:blip r:embed="rId8" cstate="print"/>
                    <a:srcRect/>
                    <a:stretch>
                      <a:fillRect/>
                    </a:stretch>
                  </pic:blipFill>
                  <pic:spPr bwMode="auto">
                    <a:xfrm>
                      <a:off x="0" y="0"/>
                      <a:ext cx="2545080" cy="366712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1312" behindDoc="1" locked="0" layoutInCell="1" allowOverlap="1">
            <wp:simplePos x="0" y="0"/>
            <wp:positionH relativeFrom="column">
              <wp:posOffset>2545080</wp:posOffset>
            </wp:positionH>
            <wp:positionV relativeFrom="paragraph">
              <wp:posOffset>1013460</wp:posOffset>
            </wp:positionV>
            <wp:extent cx="3840480" cy="2876550"/>
            <wp:effectExtent l="19050" t="0" r="7620" b="0"/>
            <wp:wrapNone/>
            <wp:docPr id="5" name="Image 1" descr="http://www.museedevalence.fr/sites/default/files/styles/threshold-768/public/collection/22_chapiteau_de_la_descente_aux_limbes.jpg?itok=IZya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seedevalence.fr/sites/default/files/styles/threshold-768/public/collection/22_chapiteau_de_la_descente_aux_limbes.jpg?itok=IZyaNora"/>
                    <pic:cNvPicPr>
                      <a:picLocks noChangeAspect="1" noChangeArrowheads="1"/>
                    </pic:cNvPicPr>
                  </pic:nvPicPr>
                  <pic:blipFill>
                    <a:blip r:embed="rId9" cstate="print"/>
                    <a:srcRect/>
                    <a:stretch>
                      <a:fillRect/>
                    </a:stretch>
                  </pic:blipFill>
                  <pic:spPr bwMode="auto">
                    <a:xfrm>
                      <a:off x="0" y="0"/>
                      <a:ext cx="3840480" cy="2876550"/>
                    </a:xfrm>
                    <a:prstGeom prst="rect">
                      <a:avLst/>
                    </a:prstGeom>
                    <a:noFill/>
                    <a:ln w="9525">
                      <a:noFill/>
                      <a:miter lim="800000"/>
                      <a:headEnd/>
                      <a:tailEnd/>
                    </a:ln>
                  </pic:spPr>
                </pic:pic>
              </a:graphicData>
            </a:graphic>
          </wp:anchor>
        </w:drawing>
      </w:r>
    </w:p>
    <w:sectPr w:rsidR="00E2289E" w:rsidSect="00467236">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12" w:rsidRDefault="003D6B12" w:rsidP="00E2289E">
      <w:r>
        <w:separator/>
      </w:r>
    </w:p>
  </w:endnote>
  <w:endnote w:type="continuationSeparator" w:id="0">
    <w:p w:rsidR="003D6B12" w:rsidRDefault="003D6B12" w:rsidP="00E22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12" w:rsidRDefault="003D6B12" w:rsidP="00E2289E">
      <w:r>
        <w:separator/>
      </w:r>
    </w:p>
  </w:footnote>
  <w:footnote w:type="continuationSeparator" w:id="0">
    <w:p w:rsidR="003D6B12" w:rsidRDefault="003D6B12" w:rsidP="00E22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9E" w:rsidRDefault="00E2289E">
    <w:pPr>
      <w:pStyle w:val="En-tte"/>
    </w:pPr>
    <w:r>
      <w:rPr>
        <w:noProof/>
        <w:lang w:eastAsia="fr-FR"/>
      </w:rPr>
      <w:drawing>
        <wp:inline distT="0" distB="0" distL="0" distR="0">
          <wp:extent cx="5419725" cy="50482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541972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06546"/>
    <w:multiLevelType w:val="hybridMultilevel"/>
    <w:tmpl w:val="59EC4BC4"/>
    <w:lvl w:ilvl="0" w:tplc="BF4A289C">
      <w:numFmt w:val="bullet"/>
      <w:lvlText w:val=""/>
      <w:lvlJc w:val="left"/>
      <w:pPr>
        <w:ind w:left="720" w:hanging="360"/>
      </w:pPr>
      <w:rPr>
        <w:rFonts w:ascii="Symbol" w:eastAsiaTheme="minorHAnsi" w:hAnsi="Symbo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E77F6E"/>
    <w:multiLevelType w:val="hybridMultilevel"/>
    <w:tmpl w:val="0CF0C490"/>
    <w:lvl w:ilvl="0" w:tplc="86529B7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289E"/>
    <w:rsid w:val="000A7DE3"/>
    <w:rsid w:val="000B0A28"/>
    <w:rsid w:val="000B0D86"/>
    <w:rsid w:val="000F19A4"/>
    <w:rsid w:val="00110E68"/>
    <w:rsid w:val="0012145B"/>
    <w:rsid w:val="0014562E"/>
    <w:rsid w:val="001C6427"/>
    <w:rsid w:val="00245B63"/>
    <w:rsid w:val="002B751E"/>
    <w:rsid w:val="0032245B"/>
    <w:rsid w:val="003D6B12"/>
    <w:rsid w:val="00467236"/>
    <w:rsid w:val="00492A08"/>
    <w:rsid w:val="004A5E11"/>
    <w:rsid w:val="004C4B7E"/>
    <w:rsid w:val="004C769A"/>
    <w:rsid w:val="00540D7C"/>
    <w:rsid w:val="00657599"/>
    <w:rsid w:val="00756747"/>
    <w:rsid w:val="007B5877"/>
    <w:rsid w:val="007E13DE"/>
    <w:rsid w:val="008813A9"/>
    <w:rsid w:val="008C5672"/>
    <w:rsid w:val="00993827"/>
    <w:rsid w:val="009A2DBA"/>
    <w:rsid w:val="009B5D4D"/>
    <w:rsid w:val="00A10CCC"/>
    <w:rsid w:val="00A41200"/>
    <w:rsid w:val="00A919E2"/>
    <w:rsid w:val="00AB1AA8"/>
    <w:rsid w:val="00B8039E"/>
    <w:rsid w:val="00BA082D"/>
    <w:rsid w:val="00BF4428"/>
    <w:rsid w:val="00D87F69"/>
    <w:rsid w:val="00DA4319"/>
    <w:rsid w:val="00E2289E"/>
    <w:rsid w:val="00F12F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ntsplit">
    <w:name w:val="dontsplit"/>
    <w:basedOn w:val="Normal"/>
    <w:rsid w:val="00E2289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2289E"/>
  </w:style>
  <w:style w:type="paragraph" w:customStyle="1" w:styleId="txt-noir">
    <w:name w:val="txt-noir"/>
    <w:basedOn w:val="Normal"/>
    <w:rsid w:val="00E2289E"/>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289E"/>
    <w:rPr>
      <w:rFonts w:ascii="Tahoma" w:hAnsi="Tahoma" w:cs="Tahoma"/>
      <w:sz w:val="16"/>
      <w:szCs w:val="16"/>
    </w:rPr>
  </w:style>
  <w:style w:type="character" w:customStyle="1" w:styleId="TextedebullesCar">
    <w:name w:val="Texte de bulles Car"/>
    <w:basedOn w:val="Policepardfaut"/>
    <w:link w:val="Textedebulles"/>
    <w:uiPriority w:val="99"/>
    <w:semiHidden/>
    <w:rsid w:val="00E2289E"/>
    <w:rPr>
      <w:rFonts w:ascii="Tahoma" w:hAnsi="Tahoma" w:cs="Tahoma"/>
      <w:sz w:val="16"/>
      <w:szCs w:val="16"/>
    </w:rPr>
  </w:style>
  <w:style w:type="paragraph" w:styleId="En-tte">
    <w:name w:val="header"/>
    <w:basedOn w:val="Normal"/>
    <w:link w:val="En-tteCar"/>
    <w:uiPriority w:val="99"/>
    <w:semiHidden/>
    <w:unhideWhenUsed/>
    <w:rsid w:val="00E2289E"/>
    <w:pPr>
      <w:tabs>
        <w:tab w:val="center" w:pos="4536"/>
        <w:tab w:val="right" w:pos="9072"/>
      </w:tabs>
    </w:pPr>
  </w:style>
  <w:style w:type="character" w:customStyle="1" w:styleId="En-tteCar">
    <w:name w:val="En-tête Car"/>
    <w:basedOn w:val="Policepardfaut"/>
    <w:link w:val="En-tte"/>
    <w:uiPriority w:val="99"/>
    <w:semiHidden/>
    <w:rsid w:val="00E2289E"/>
  </w:style>
  <w:style w:type="paragraph" w:styleId="Pieddepage">
    <w:name w:val="footer"/>
    <w:basedOn w:val="Normal"/>
    <w:link w:val="PieddepageCar"/>
    <w:uiPriority w:val="99"/>
    <w:semiHidden/>
    <w:unhideWhenUsed/>
    <w:rsid w:val="00E2289E"/>
    <w:pPr>
      <w:tabs>
        <w:tab w:val="center" w:pos="4536"/>
        <w:tab w:val="right" w:pos="9072"/>
      </w:tabs>
    </w:pPr>
  </w:style>
  <w:style w:type="character" w:customStyle="1" w:styleId="PieddepageCar">
    <w:name w:val="Pied de page Car"/>
    <w:basedOn w:val="Policepardfaut"/>
    <w:link w:val="Pieddepage"/>
    <w:uiPriority w:val="99"/>
    <w:semiHidden/>
    <w:rsid w:val="00E2289E"/>
  </w:style>
  <w:style w:type="paragraph" w:styleId="Paragraphedeliste">
    <w:name w:val="List Paragraph"/>
    <w:basedOn w:val="Normal"/>
    <w:uiPriority w:val="34"/>
    <w:qFormat/>
    <w:rsid w:val="002B75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Words>
  <Characters>359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2015-08-31T09:54:00Z</cp:lastPrinted>
  <dcterms:created xsi:type="dcterms:W3CDTF">2015-08-25T13:31:00Z</dcterms:created>
  <dcterms:modified xsi:type="dcterms:W3CDTF">2015-08-31T09:57:00Z</dcterms:modified>
</cp:coreProperties>
</file>